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A2DFA" w14:textId="37588FF0" w:rsidR="00DF1738" w:rsidRDefault="00DF1738" w:rsidP="009438DF">
      <w:pPr>
        <w:rPr>
          <w:rFonts w:ascii="Arial" w:hAnsi="Arial" w:cs="Arial"/>
          <w:szCs w:val="24"/>
          <w:lang w:val="fr-CA"/>
        </w:rPr>
      </w:pPr>
    </w:p>
    <w:p w14:paraId="4B4E47B2" w14:textId="3D314EB6" w:rsidR="00B528D6" w:rsidRPr="00B528D6" w:rsidRDefault="00B528D6" w:rsidP="00B528D6">
      <w:pPr>
        <w:pStyle w:val="Heading1"/>
        <w:spacing w:after="240"/>
        <w:rPr>
          <w:rFonts w:ascii="Arial Black" w:hAnsi="Arial Black"/>
          <w:b/>
          <w:bCs/>
          <w:color w:val="auto"/>
          <w:sz w:val="36"/>
          <w:szCs w:val="36"/>
        </w:rPr>
      </w:pPr>
      <w:bookmarkStart w:id="0" w:name="lt_pId000"/>
      <w:r w:rsidRPr="00B528D6">
        <w:rPr>
          <w:rFonts w:ascii="Arial Black" w:hAnsi="Arial Black"/>
          <w:b/>
          <w:bCs/>
          <w:color w:val="auto"/>
          <w:sz w:val="36"/>
          <w:szCs w:val="36"/>
        </w:rPr>
        <w:t>Fiche d’information</w:t>
      </w:r>
      <w:bookmarkEnd w:id="0"/>
    </w:p>
    <w:p w14:paraId="3BE440A7" w14:textId="208169FA" w:rsidR="00B528D6" w:rsidRPr="00B528D6" w:rsidRDefault="00B528D6" w:rsidP="00B528D6">
      <w:pPr>
        <w:rPr>
          <w:rFonts w:ascii="Arial" w:hAnsi="Arial" w:cs="Arial"/>
          <w:color w:val="000000" w:themeColor="text1"/>
          <w:sz w:val="28"/>
          <w:szCs w:val="28"/>
          <w:lang w:val="fr-CA"/>
        </w:rPr>
      </w:pPr>
      <w:bookmarkStart w:id="1" w:name="lt_pId001"/>
      <w:r w:rsidRPr="006D33C1">
        <w:rPr>
          <w:rFonts w:ascii="Arial" w:hAnsi="Arial" w:cs="Arial"/>
          <w:color w:val="000000" w:themeColor="text1"/>
          <w:sz w:val="28"/>
          <w:szCs w:val="28"/>
          <w:lang w:val="fr-CA"/>
        </w:rPr>
        <w:t xml:space="preserve">Les chiens-guides et leurs maîtres ont le droit d’accès à </w:t>
      </w:r>
      <w:r>
        <w:rPr>
          <w:rFonts w:ascii="Arial" w:hAnsi="Arial" w:cs="Arial"/>
          <w:color w:val="000000" w:themeColor="text1"/>
          <w:sz w:val="28"/>
          <w:szCs w:val="28"/>
          <w:lang w:val="fr-CA"/>
        </w:rPr>
        <w:t>tout</w:t>
      </w:r>
      <w:r w:rsidRPr="006D33C1">
        <w:rPr>
          <w:rFonts w:ascii="Arial" w:hAnsi="Arial" w:cs="Arial"/>
          <w:color w:val="000000" w:themeColor="text1"/>
          <w:sz w:val="28"/>
          <w:szCs w:val="28"/>
          <w:lang w:val="fr-CA"/>
        </w:rPr>
        <w:t xml:space="preserve"> lieu auquel le public aurait normalement accès.</w:t>
      </w:r>
      <w:bookmarkEnd w:id="1"/>
      <w:r w:rsidRPr="006D33C1">
        <w:rPr>
          <w:rFonts w:ascii="Arial" w:hAnsi="Arial" w:cs="Arial"/>
          <w:color w:val="000000" w:themeColor="text1"/>
          <w:sz w:val="28"/>
          <w:szCs w:val="28"/>
          <w:lang w:val="fr-CA"/>
        </w:rPr>
        <w:t xml:space="preserve"> </w:t>
      </w:r>
      <w:bookmarkStart w:id="2" w:name="lt_pId002"/>
      <w:r w:rsidRPr="006D33C1">
        <w:rPr>
          <w:rFonts w:ascii="Arial" w:hAnsi="Arial" w:cs="Arial"/>
          <w:color w:val="000000" w:themeColor="text1"/>
          <w:sz w:val="28"/>
          <w:szCs w:val="28"/>
          <w:lang w:val="fr-CA"/>
        </w:rPr>
        <w:t>C’est la loi.</w:t>
      </w:r>
      <w:bookmarkEnd w:id="2"/>
      <w:r w:rsidRPr="006D33C1">
        <w:rPr>
          <w:rFonts w:ascii="Arial" w:hAnsi="Arial" w:cs="Arial"/>
          <w:color w:val="000000" w:themeColor="text1"/>
          <w:sz w:val="28"/>
          <w:szCs w:val="28"/>
          <w:lang w:val="fr-CA"/>
        </w:rPr>
        <w:t xml:space="preserve"> </w:t>
      </w:r>
    </w:p>
    <w:p w14:paraId="3E912C32" w14:textId="77777777" w:rsidR="00B528D6" w:rsidRPr="00B528D6" w:rsidRDefault="00B528D6" w:rsidP="00B528D6">
      <w:pPr>
        <w:pStyle w:val="Heading2"/>
        <w:spacing w:before="480" w:after="240"/>
        <w:rPr>
          <w:rFonts w:ascii="Arial Black" w:hAnsi="Arial Black"/>
          <w:color w:val="auto"/>
          <w:sz w:val="32"/>
          <w:szCs w:val="32"/>
        </w:rPr>
      </w:pPr>
      <w:bookmarkStart w:id="3" w:name="lt_pId003"/>
      <w:r w:rsidRPr="00B528D6">
        <w:rPr>
          <w:rFonts w:ascii="Arial Black" w:hAnsi="Arial Black"/>
          <w:color w:val="auto"/>
          <w:sz w:val="32"/>
          <w:szCs w:val="32"/>
        </w:rPr>
        <w:t>Lois régissant les chiens-guides au Canada</w:t>
      </w:r>
      <w:bookmarkEnd w:id="3"/>
    </w:p>
    <w:p w14:paraId="18AD93E4" w14:textId="22750DA2" w:rsidR="00B528D6" w:rsidRPr="00B528D6" w:rsidRDefault="00B528D6" w:rsidP="00B528D6">
      <w:pPr>
        <w:rPr>
          <w:rFonts w:ascii="Arial" w:hAnsi="Arial" w:cs="Arial"/>
          <w:sz w:val="28"/>
          <w:szCs w:val="28"/>
        </w:rPr>
      </w:pPr>
      <w:bookmarkStart w:id="4" w:name="lt_pId004"/>
      <w:r w:rsidRPr="00B528D6">
        <w:rPr>
          <w:rFonts w:ascii="Arial" w:hAnsi="Arial" w:cs="Arial"/>
          <w:sz w:val="28"/>
          <w:szCs w:val="28"/>
        </w:rPr>
        <w:t xml:space="preserve">Dans les dix provinces et trois territoires du Canada, les lois interdisent la discrimination à l’égard d’une personne handicapée qui travaille avec un </w:t>
      </w:r>
      <w:bookmarkEnd w:id="4"/>
      <w:r w:rsidRPr="00B528D6">
        <w:rPr>
          <w:rFonts w:ascii="Arial" w:hAnsi="Arial" w:cs="Arial"/>
          <w:sz w:val="28"/>
          <w:szCs w:val="28"/>
        </w:rPr>
        <w:t xml:space="preserve">chien-guide. </w:t>
      </w:r>
      <w:bookmarkStart w:id="5" w:name="lt_pId005"/>
      <w:r w:rsidRPr="00B528D6">
        <w:rPr>
          <w:rFonts w:ascii="Arial" w:hAnsi="Arial" w:cs="Arial"/>
          <w:sz w:val="28"/>
          <w:szCs w:val="28"/>
        </w:rPr>
        <w:t>La discrimination inclut l’interdiction d’accès à tout lieu auquel le public aurait normalement accès.</w:t>
      </w:r>
      <w:bookmarkEnd w:id="5"/>
      <w:r w:rsidRPr="00B528D6">
        <w:rPr>
          <w:rFonts w:ascii="Arial" w:hAnsi="Arial" w:cs="Arial"/>
          <w:sz w:val="28"/>
          <w:szCs w:val="28"/>
        </w:rPr>
        <w:t xml:space="preserve"> </w:t>
      </w:r>
      <w:bookmarkStart w:id="6" w:name="lt_pId006"/>
    </w:p>
    <w:p w14:paraId="24276465" w14:textId="7F98B7D2" w:rsidR="00B528D6" w:rsidRPr="00B528D6" w:rsidRDefault="00B528D6" w:rsidP="00B528D6">
      <w:pPr>
        <w:rPr>
          <w:rFonts w:ascii="Arial" w:hAnsi="Arial" w:cs="Arial"/>
          <w:sz w:val="28"/>
          <w:szCs w:val="28"/>
        </w:rPr>
      </w:pPr>
      <w:r w:rsidRPr="00B528D6">
        <w:rPr>
          <w:rFonts w:ascii="Arial" w:hAnsi="Arial" w:cs="Arial"/>
          <w:sz w:val="28"/>
          <w:szCs w:val="28"/>
        </w:rPr>
        <w:t xml:space="preserve">Même s’il est illégal de refuser l’accès ou un service, cela arrive tous les jours – surtout dans les taxis, les restaurants, les hôtels et les magasins. La Fondation INCA demande aux commerces d’ouvrir leurs portes aux Canadiens accompagnés de chiens-guides. Non seulement c'est la bonne chose à faire, mais </w:t>
      </w:r>
      <w:proofErr w:type="spellStart"/>
      <w:r w:rsidRPr="00B528D6">
        <w:rPr>
          <w:rFonts w:ascii="Arial" w:hAnsi="Arial" w:cs="Arial"/>
          <w:sz w:val="28"/>
          <w:szCs w:val="28"/>
        </w:rPr>
        <w:t>c'est</w:t>
      </w:r>
      <w:proofErr w:type="spellEnd"/>
      <w:r w:rsidRPr="00B528D6">
        <w:rPr>
          <w:rFonts w:ascii="Arial" w:hAnsi="Arial" w:cs="Arial"/>
          <w:sz w:val="28"/>
          <w:szCs w:val="28"/>
        </w:rPr>
        <w:t xml:space="preserve"> </w:t>
      </w:r>
      <w:proofErr w:type="spellStart"/>
      <w:r w:rsidRPr="00B528D6">
        <w:rPr>
          <w:rFonts w:ascii="Arial" w:hAnsi="Arial" w:cs="Arial"/>
          <w:sz w:val="28"/>
          <w:szCs w:val="28"/>
        </w:rPr>
        <w:t>aussi</w:t>
      </w:r>
      <w:proofErr w:type="spellEnd"/>
      <w:r w:rsidRPr="00B528D6">
        <w:rPr>
          <w:rFonts w:ascii="Arial" w:hAnsi="Arial" w:cs="Arial"/>
          <w:sz w:val="28"/>
          <w:szCs w:val="28"/>
        </w:rPr>
        <w:t xml:space="preserve"> la </w:t>
      </w:r>
      <w:proofErr w:type="spellStart"/>
      <w:r w:rsidRPr="00B528D6">
        <w:rPr>
          <w:rFonts w:ascii="Arial" w:hAnsi="Arial" w:cs="Arial"/>
          <w:sz w:val="28"/>
          <w:szCs w:val="28"/>
        </w:rPr>
        <w:t>loi</w:t>
      </w:r>
      <w:proofErr w:type="spellEnd"/>
      <w:r w:rsidRPr="00B528D6">
        <w:rPr>
          <w:rFonts w:ascii="Arial" w:hAnsi="Arial" w:cs="Arial"/>
          <w:sz w:val="28"/>
          <w:szCs w:val="28"/>
        </w:rPr>
        <w:t>.</w:t>
      </w:r>
    </w:p>
    <w:p w14:paraId="2E97ED0A" w14:textId="20D0E76E" w:rsidR="00B528D6" w:rsidRPr="00B528D6" w:rsidRDefault="00B528D6" w:rsidP="00B528D6">
      <w:pPr>
        <w:rPr>
          <w:rFonts w:ascii="Arial" w:hAnsi="Arial" w:cs="Arial"/>
          <w:sz w:val="28"/>
          <w:szCs w:val="28"/>
        </w:rPr>
      </w:pPr>
      <w:r w:rsidRPr="00B528D6">
        <w:rPr>
          <w:rFonts w:ascii="Arial" w:hAnsi="Arial" w:cs="Arial"/>
          <w:sz w:val="28"/>
          <w:szCs w:val="28"/>
        </w:rPr>
        <w:t xml:space="preserve">Les lois varient d’une province à l’autre, mais il est partout contraire à la Charte des droits et libertés de refuser à une personne aveugle accompagnée d’un chien-guide l’accès à un lieu ou à un service public appartenant au gouvernement fédéral ou régi par celui-ci. </w:t>
      </w:r>
    </w:p>
    <w:p w14:paraId="1E8BEEA5" w14:textId="78BF1CC1" w:rsidR="00B528D6" w:rsidRPr="00B528D6" w:rsidRDefault="00B528D6" w:rsidP="00B528D6">
      <w:pPr>
        <w:rPr>
          <w:rFonts w:ascii="Arial" w:hAnsi="Arial" w:cs="Arial"/>
          <w:sz w:val="28"/>
          <w:szCs w:val="28"/>
        </w:rPr>
      </w:pPr>
      <w:r w:rsidRPr="00B528D6">
        <w:rPr>
          <w:rFonts w:ascii="Arial" w:hAnsi="Arial" w:cs="Arial"/>
          <w:sz w:val="28"/>
          <w:szCs w:val="28"/>
        </w:rPr>
        <w:t xml:space="preserve">Pour plus d’information sur les lois précises qui protègent les chiens-guides et leurs maîtres dans </w:t>
      </w:r>
      <w:proofErr w:type="spellStart"/>
      <w:r w:rsidRPr="00B528D6">
        <w:rPr>
          <w:rFonts w:ascii="Arial" w:hAnsi="Arial" w:cs="Arial"/>
          <w:sz w:val="28"/>
          <w:szCs w:val="28"/>
        </w:rPr>
        <w:t>votre</w:t>
      </w:r>
      <w:proofErr w:type="spellEnd"/>
      <w:r w:rsidRPr="00B528D6">
        <w:rPr>
          <w:rFonts w:ascii="Arial" w:hAnsi="Arial" w:cs="Arial"/>
          <w:sz w:val="28"/>
          <w:szCs w:val="28"/>
        </w:rPr>
        <w:t xml:space="preserve"> province, </w:t>
      </w:r>
      <w:proofErr w:type="spellStart"/>
      <w:r w:rsidRPr="00B528D6">
        <w:rPr>
          <w:rFonts w:ascii="Arial" w:hAnsi="Arial" w:cs="Arial"/>
          <w:sz w:val="28"/>
          <w:szCs w:val="28"/>
        </w:rPr>
        <w:t>visitez</w:t>
      </w:r>
      <w:proofErr w:type="spellEnd"/>
      <w:r>
        <w:rPr>
          <w:rFonts w:ascii="Arial" w:hAnsi="Arial" w:cs="Arial"/>
          <w:sz w:val="28"/>
          <w:szCs w:val="28"/>
        </w:rPr>
        <w:t xml:space="preserve"> </w:t>
      </w:r>
      <w:hyperlink r:id="rId10" w:history="1">
        <w:r w:rsidRPr="002C6DEA">
          <w:rPr>
            <w:rStyle w:val="Hyperlink"/>
            <w:rFonts w:ascii="Arial" w:hAnsi="Arial" w:cs="Arial"/>
            <w:sz w:val="28"/>
            <w:szCs w:val="28"/>
          </w:rPr>
          <w:t>incachiensguides.ca</w:t>
        </w:r>
      </w:hyperlink>
      <w:r>
        <w:rPr>
          <w:rFonts w:ascii="Arial" w:hAnsi="Arial" w:cs="Arial"/>
          <w:sz w:val="28"/>
          <w:szCs w:val="28"/>
        </w:rPr>
        <w:t xml:space="preserve">. </w:t>
      </w:r>
      <w:bookmarkEnd w:id="6"/>
    </w:p>
    <w:p w14:paraId="794EFE50" w14:textId="77777777" w:rsidR="00B528D6" w:rsidRPr="00B528D6" w:rsidRDefault="00B528D6" w:rsidP="00B528D6">
      <w:pPr>
        <w:pStyle w:val="Heading2"/>
        <w:spacing w:before="480" w:after="240"/>
        <w:rPr>
          <w:rFonts w:ascii="Arial Black" w:hAnsi="Arial Black"/>
          <w:color w:val="auto"/>
          <w:sz w:val="32"/>
          <w:szCs w:val="32"/>
        </w:rPr>
      </w:pPr>
      <w:r w:rsidRPr="00B528D6">
        <w:rPr>
          <w:rFonts w:ascii="Arial Black" w:hAnsi="Arial Black"/>
          <w:color w:val="auto"/>
          <w:sz w:val="32"/>
          <w:szCs w:val="32"/>
        </w:rPr>
        <w:t>Prenez connaissance de vos droits et responsabilités juridiques concernant l'accès des chiens-guides</w:t>
      </w:r>
    </w:p>
    <w:p w14:paraId="667F431D" w14:textId="77777777" w:rsidR="00B528D6" w:rsidRPr="00B528D6" w:rsidRDefault="00B528D6" w:rsidP="00B528D6">
      <w:pPr>
        <w:rPr>
          <w:rFonts w:ascii="Arial" w:hAnsi="Arial" w:cs="Arial"/>
          <w:sz w:val="28"/>
          <w:szCs w:val="28"/>
        </w:rPr>
      </w:pPr>
      <w:r w:rsidRPr="00B528D6">
        <w:rPr>
          <w:rFonts w:ascii="Arial" w:hAnsi="Arial" w:cs="Arial"/>
          <w:sz w:val="28"/>
          <w:szCs w:val="28"/>
        </w:rPr>
        <w:t>Il incombe aux propriétaires de commerces de s'assurer que les droits du maître et de son chien-guide sont respectés, autrement dit, les propriétaires ne peuvent refuser l'accès à leur commerce ni à un service offert.</w:t>
      </w:r>
    </w:p>
    <w:p w14:paraId="3B3E99B6" w14:textId="77777777" w:rsidR="00B528D6" w:rsidRPr="00B528D6" w:rsidRDefault="00B528D6" w:rsidP="00B528D6">
      <w:pPr>
        <w:rPr>
          <w:rFonts w:ascii="Arial" w:hAnsi="Arial" w:cs="Arial"/>
          <w:sz w:val="28"/>
          <w:szCs w:val="28"/>
        </w:rPr>
      </w:pPr>
    </w:p>
    <w:p w14:paraId="4BF0756A" w14:textId="2996DF6F" w:rsidR="00B528D6" w:rsidRPr="00B528D6" w:rsidRDefault="00B528D6" w:rsidP="00B528D6">
      <w:pPr>
        <w:rPr>
          <w:rFonts w:ascii="Arial" w:hAnsi="Arial" w:cs="Arial"/>
          <w:sz w:val="28"/>
          <w:szCs w:val="28"/>
        </w:rPr>
      </w:pPr>
      <w:r w:rsidRPr="00B528D6">
        <w:rPr>
          <w:rFonts w:ascii="Arial" w:hAnsi="Arial" w:cs="Arial"/>
          <w:sz w:val="28"/>
          <w:szCs w:val="28"/>
        </w:rPr>
        <w:t xml:space="preserve">Si le comportement d'un chien-guide est inapproprié, le commerce ou l'entreprise a le droit de demander au maître de quitter les lieux avec son chien-guide. En général, on entend par comportement inapproprié le manque de contrôle du maître (par exemple, si le chien-guide aboie après lui avoir demandé de ne pas le faire ou de ne pas sauter).  </w:t>
      </w:r>
    </w:p>
    <w:p w14:paraId="28A25C63" w14:textId="1C066E88" w:rsidR="00B528D6" w:rsidRPr="00B528D6" w:rsidRDefault="00B528D6" w:rsidP="00B528D6">
      <w:pPr>
        <w:rPr>
          <w:rFonts w:ascii="Arial" w:hAnsi="Arial" w:cs="Arial"/>
          <w:sz w:val="28"/>
          <w:szCs w:val="28"/>
        </w:rPr>
      </w:pPr>
      <w:r w:rsidRPr="00B528D6">
        <w:rPr>
          <w:rFonts w:ascii="Arial" w:hAnsi="Arial" w:cs="Arial"/>
          <w:sz w:val="28"/>
          <w:szCs w:val="28"/>
        </w:rPr>
        <w:t xml:space="preserve">Il est inacceptable de demander la preuve qu'un chien est bel et bien un chien-guide, sauf si ce dernier se comporte de façon inappropriée. Il est préférable de penser que le chien-guide est qualifié, sauf s'il existe une raison de penser le contraire. En cas de droits concurrents, comme les allergies, on doit faire un compromis pour préserver les droits de </w:t>
      </w:r>
      <w:proofErr w:type="spellStart"/>
      <w:r w:rsidRPr="00B528D6">
        <w:rPr>
          <w:rFonts w:ascii="Arial" w:hAnsi="Arial" w:cs="Arial"/>
          <w:sz w:val="28"/>
          <w:szCs w:val="28"/>
        </w:rPr>
        <w:t>toutes</w:t>
      </w:r>
      <w:proofErr w:type="spellEnd"/>
      <w:r w:rsidRPr="00B528D6">
        <w:rPr>
          <w:rFonts w:ascii="Arial" w:hAnsi="Arial" w:cs="Arial"/>
          <w:sz w:val="28"/>
          <w:szCs w:val="28"/>
        </w:rPr>
        <w:t xml:space="preserve"> les </w:t>
      </w:r>
      <w:proofErr w:type="spellStart"/>
      <w:r w:rsidRPr="00B528D6">
        <w:rPr>
          <w:rFonts w:ascii="Arial" w:hAnsi="Arial" w:cs="Arial"/>
          <w:sz w:val="28"/>
          <w:szCs w:val="28"/>
        </w:rPr>
        <w:t>personnes</w:t>
      </w:r>
      <w:proofErr w:type="spellEnd"/>
      <w:r w:rsidRPr="00B528D6">
        <w:rPr>
          <w:rFonts w:ascii="Arial" w:hAnsi="Arial" w:cs="Arial"/>
          <w:sz w:val="28"/>
          <w:szCs w:val="28"/>
        </w:rPr>
        <w:t xml:space="preserve"> </w:t>
      </w:r>
      <w:proofErr w:type="spellStart"/>
      <w:r w:rsidRPr="00B528D6">
        <w:rPr>
          <w:rFonts w:ascii="Arial" w:hAnsi="Arial" w:cs="Arial"/>
          <w:sz w:val="28"/>
          <w:szCs w:val="28"/>
        </w:rPr>
        <w:t>concernées</w:t>
      </w:r>
      <w:proofErr w:type="spellEnd"/>
      <w:r w:rsidRPr="00B528D6">
        <w:rPr>
          <w:rFonts w:ascii="Arial" w:hAnsi="Arial" w:cs="Arial"/>
          <w:sz w:val="28"/>
          <w:szCs w:val="28"/>
        </w:rPr>
        <w:t>.</w:t>
      </w:r>
    </w:p>
    <w:p w14:paraId="77BF065F" w14:textId="77777777" w:rsidR="00B528D6" w:rsidRPr="00B528D6" w:rsidRDefault="00B528D6" w:rsidP="00B528D6">
      <w:pPr>
        <w:pStyle w:val="Heading2"/>
        <w:spacing w:before="480" w:after="240"/>
        <w:rPr>
          <w:rFonts w:ascii="Arial Black" w:hAnsi="Arial Black"/>
          <w:color w:val="auto"/>
          <w:sz w:val="32"/>
          <w:szCs w:val="32"/>
        </w:rPr>
      </w:pPr>
      <w:bookmarkStart w:id="7" w:name="lt_pId019"/>
      <w:r w:rsidRPr="00B528D6">
        <w:rPr>
          <w:rFonts w:ascii="Arial Black" w:hAnsi="Arial Black"/>
          <w:color w:val="auto"/>
          <w:sz w:val="32"/>
          <w:szCs w:val="32"/>
        </w:rPr>
        <w:t xml:space="preserve">Règles à suivre en présence d'un chien-guide </w:t>
      </w:r>
    </w:p>
    <w:p w14:paraId="7664647E" w14:textId="77777777" w:rsidR="00B528D6" w:rsidRPr="00015F76" w:rsidRDefault="00B528D6" w:rsidP="00B528D6">
      <w:pPr>
        <w:rPr>
          <w:rFonts w:ascii="Arial" w:hAnsi="Arial" w:cs="Arial"/>
          <w:sz w:val="28"/>
          <w:szCs w:val="28"/>
          <w:lang w:val="fr-CA"/>
        </w:rPr>
      </w:pPr>
      <w:r w:rsidRPr="00015F76">
        <w:rPr>
          <w:rFonts w:ascii="Arial" w:hAnsi="Arial" w:cs="Arial"/>
          <w:sz w:val="28"/>
          <w:szCs w:val="28"/>
          <w:lang w:val="fr-CA"/>
        </w:rPr>
        <w:t>Si vous rencontrez une personne accompagnée de son chien-guide, veuillez suivre les règles indiquées ci-après pour assurer la sécurité de l'équipe que constituent le chien-guide et son maître :</w:t>
      </w:r>
    </w:p>
    <w:p w14:paraId="04702AE4" w14:textId="77777777" w:rsidR="00B528D6" w:rsidRPr="00015F76" w:rsidRDefault="00B528D6" w:rsidP="00B528D6">
      <w:pPr>
        <w:pStyle w:val="ListParagraph"/>
        <w:numPr>
          <w:ilvl w:val="0"/>
          <w:numId w:val="2"/>
        </w:numPr>
        <w:rPr>
          <w:rFonts w:ascii="Arial" w:hAnsi="Arial" w:cs="Arial"/>
          <w:sz w:val="28"/>
          <w:szCs w:val="28"/>
          <w:lang w:val="fr-CA"/>
        </w:rPr>
      </w:pPr>
      <w:r w:rsidRPr="00015F76">
        <w:rPr>
          <w:rFonts w:ascii="Arial" w:hAnsi="Arial" w:cs="Arial"/>
          <w:sz w:val="28"/>
          <w:szCs w:val="28"/>
          <w:lang w:val="fr-CA"/>
        </w:rPr>
        <w:t xml:space="preserve">Ne pas parler ni interagir avec le chien-guide.  </w:t>
      </w:r>
    </w:p>
    <w:p w14:paraId="5E2A1CB5" w14:textId="77777777" w:rsidR="00B528D6" w:rsidRPr="00015F76" w:rsidRDefault="00B528D6" w:rsidP="00B528D6">
      <w:pPr>
        <w:pStyle w:val="ListParagraph"/>
        <w:numPr>
          <w:ilvl w:val="0"/>
          <w:numId w:val="2"/>
        </w:numPr>
        <w:rPr>
          <w:rFonts w:ascii="Arial" w:hAnsi="Arial" w:cs="Arial"/>
          <w:sz w:val="28"/>
          <w:szCs w:val="28"/>
          <w:lang w:val="fr-CA"/>
        </w:rPr>
      </w:pPr>
      <w:r w:rsidRPr="00015F76">
        <w:rPr>
          <w:rFonts w:ascii="Arial" w:hAnsi="Arial" w:cs="Arial"/>
          <w:sz w:val="28"/>
          <w:szCs w:val="28"/>
          <w:lang w:val="fr-CA"/>
        </w:rPr>
        <w:t>Ne pas toucher, nourrir ni distraire le chien-guide, ce qui pourrait perturber son entraînement et nuire à la sécurité de son maître. Lorsque le chien-guide ne porte pas son harnais, vous pouvez demander à son propriétaire la permission de flatter le chien.</w:t>
      </w:r>
    </w:p>
    <w:p w14:paraId="51BFA55D" w14:textId="6116FA68" w:rsidR="00B528D6" w:rsidRPr="00B528D6" w:rsidRDefault="00B528D6" w:rsidP="00B528D6">
      <w:pPr>
        <w:rPr>
          <w:rFonts w:ascii="Arial" w:hAnsi="Arial" w:cs="Arial"/>
          <w:sz w:val="28"/>
          <w:szCs w:val="28"/>
          <w:lang w:val="fr-CA"/>
        </w:rPr>
      </w:pPr>
      <w:r w:rsidRPr="00015F76">
        <w:rPr>
          <w:rFonts w:ascii="Arial" w:hAnsi="Arial" w:cs="Arial"/>
          <w:sz w:val="28"/>
          <w:szCs w:val="28"/>
          <w:lang w:val="fr-CA"/>
        </w:rPr>
        <w:t>Si vous vous promenez avec votre chien de compagnie, tenez-le en laisse et ayez-en le contrôle. Si vous croisez un propriétaire de chien-guide et son chien, présentez-vous à la personne et dites-lui : « Je passe sur votre gauche et mon chien est avec moi ».</w:t>
      </w:r>
      <w:bookmarkEnd w:id="7"/>
    </w:p>
    <w:p w14:paraId="4037C364" w14:textId="77777777" w:rsidR="00B528D6" w:rsidRPr="00B528D6" w:rsidRDefault="00B528D6" w:rsidP="00B528D6">
      <w:pPr>
        <w:pStyle w:val="Heading2"/>
        <w:spacing w:before="480" w:after="240"/>
        <w:rPr>
          <w:rFonts w:ascii="Arial Black" w:hAnsi="Arial Black"/>
          <w:color w:val="auto"/>
          <w:sz w:val="32"/>
          <w:szCs w:val="32"/>
        </w:rPr>
      </w:pPr>
      <w:r w:rsidRPr="00B528D6">
        <w:rPr>
          <w:rFonts w:ascii="Arial Black" w:hAnsi="Arial Black"/>
          <w:color w:val="auto"/>
          <w:sz w:val="32"/>
          <w:szCs w:val="32"/>
        </w:rPr>
        <w:t>Rôle d'un chien-guide</w:t>
      </w:r>
    </w:p>
    <w:p w14:paraId="29EC99B5" w14:textId="3476E6DF" w:rsidR="00B528D6" w:rsidRPr="00B528D6" w:rsidRDefault="00B528D6" w:rsidP="00B528D6">
      <w:pPr>
        <w:rPr>
          <w:rFonts w:ascii="Arial" w:hAnsi="Arial" w:cs="Arial"/>
          <w:sz w:val="28"/>
          <w:szCs w:val="28"/>
        </w:rPr>
      </w:pPr>
      <w:r w:rsidRPr="00B528D6">
        <w:rPr>
          <w:rFonts w:ascii="Arial" w:hAnsi="Arial" w:cs="Arial"/>
          <w:sz w:val="28"/>
          <w:szCs w:val="28"/>
        </w:rPr>
        <w:t xml:space="preserve">Un chien-guide favorise l'autonomie de son maître que ce soit en l'aidant à éviter des obstacles, à s'arrêter en bordure des trottoirs et des marches ou à gérer la circulation. Les chiens-guides comptent parmi les chiens les mieux dressés au monde, accomplissant des tâches qui exigent un </w:t>
      </w:r>
      <w:r w:rsidRPr="00B528D6">
        <w:rPr>
          <w:rFonts w:ascii="Arial" w:hAnsi="Arial" w:cs="Arial"/>
          <w:sz w:val="28"/>
          <w:szCs w:val="28"/>
        </w:rPr>
        <w:lastRenderedPageBreak/>
        <w:t xml:space="preserve">entraînement intensif et normalisé. Ils sont spécialement dressés pour aider une personne aveugle ou ayant une vision partielle à accroître sa mobilité. En fait, les chiens-guides sont les seuls chiens d'assistance dressés pour désobéir aux ordres de leur maître si cela peut constituer un danger pour lui. La sécurité du maître est la </w:t>
      </w:r>
      <w:proofErr w:type="spellStart"/>
      <w:r w:rsidRPr="00B528D6">
        <w:rPr>
          <w:rFonts w:ascii="Arial" w:hAnsi="Arial" w:cs="Arial"/>
          <w:sz w:val="28"/>
          <w:szCs w:val="28"/>
        </w:rPr>
        <w:t>priorité</w:t>
      </w:r>
      <w:proofErr w:type="spellEnd"/>
      <w:r w:rsidRPr="00B528D6">
        <w:rPr>
          <w:rFonts w:ascii="Arial" w:hAnsi="Arial" w:cs="Arial"/>
          <w:sz w:val="28"/>
          <w:szCs w:val="28"/>
        </w:rPr>
        <w:t xml:space="preserve"> </w:t>
      </w:r>
      <w:proofErr w:type="spellStart"/>
      <w:r w:rsidRPr="00B528D6">
        <w:rPr>
          <w:rFonts w:ascii="Arial" w:hAnsi="Arial" w:cs="Arial"/>
          <w:sz w:val="28"/>
          <w:szCs w:val="28"/>
        </w:rPr>
        <w:t>absolue</w:t>
      </w:r>
      <w:proofErr w:type="spellEnd"/>
      <w:r w:rsidRPr="00B528D6">
        <w:rPr>
          <w:rFonts w:ascii="Arial" w:hAnsi="Arial" w:cs="Arial"/>
          <w:sz w:val="28"/>
          <w:szCs w:val="28"/>
        </w:rPr>
        <w:t xml:space="preserve"> d'un </w:t>
      </w:r>
      <w:proofErr w:type="spellStart"/>
      <w:r w:rsidRPr="00B528D6">
        <w:rPr>
          <w:rFonts w:ascii="Arial" w:hAnsi="Arial" w:cs="Arial"/>
          <w:sz w:val="28"/>
          <w:szCs w:val="28"/>
        </w:rPr>
        <w:t>chien</w:t>
      </w:r>
      <w:proofErr w:type="spellEnd"/>
      <w:r w:rsidRPr="00B528D6">
        <w:rPr>
          <w:rFonts w:ascii="Arial" w:hAnsi="Arial" w:cs="Arial"/>
          <w:sz w:val="28"/>
          <w:szCs w:val="28"/>
        </w:rPr>
        <w:t>-guide.</w:t>
      </w:r>
    </w:p>
    <w:p w14:paraId="256C797F" w14:textId="5083CA62" w:rsidR="00B528D6" w:rsidRPr="00B528D6" w:rsidRDefault="00B528D6" w:rsidP="00B528D6">
      <w:pPr>
        <w:rPr>
          <w:rFonts w:ascii="Arial" w:hAnsi="Arial" w:cs="Arial"/>
          <w:sz w:val="28"/>
          <w:szCs w:val="28"/>
        </w:rPr>
      </w:pPr>
      <w:r w:rsidRPr="00B528D6">
        <w:rPr>
          <w:rFonts w:ascii="Arial" w:hAnsi="Arial" w:cs="Arial"/>
          <w:sz w:val="28"/>
          <w:szCs w:val="28"/>
        </w:rPr>
        <w:t xml:space="preserve">Le harnais et la poignée en forme de U du chien-guide facilitent la communication entre le chien et son maître. Cette collaboration permet à la personne de donner des directives et au chien d'assurer la sécurité de son maître et de la sienne. </w:t>
      </w:r>
    </w:p>
    <w:p w14:paraId="6E8213F1" w14:textId="727942F1" w:rsidR="00B528D6" w:rsidRPr="00B528D6" w:rsidRDefault="00B528D6" w:rsidP="00B528D6">
      <w:pPr>
        <w:rPr>
          <w:rFonts w:ascii="Arial" w:hAnsi="Arial" w:cs="Arial"/>
          <w:sz w:val="28"/>
          <w:szCs w:val="28"/>
        </w:rPr>
      </w:pPr>
      <w:r w:rsidRPr="00B528D6">
        <w:rPr>
          <w:rFonts w:ascii="Arial" w:hAnsi="Arial" w:cs="Arial"/>
          <w:sz w:val="28"/>
          <w:szCs w:val="28"/>
        </w:rPr>
        <w:t xml:space="preserve">Les chiens-guides ne sont pas des animaux de compagnie mais bien des chiens qui prennent leur travail au sérieux.  </w:t>
      </w:r>
    </w:p>
    <w:p w14:paraId="0F43E48A" w14:textId="77777777" w:rsidR="00B528D6" w:rsidRPr="00B528D6" w:rsidRDefault="00B528D6" w:rsidP="00B528D6">
      <w:pPr>
        <w:pStyle w:val="Heading2"/>
        <w:spacing w:before="480" w:after="240"/>
        <w:rPr>
          <w:rFonts w:ascii="Arial Black" w:hAnsi="Arial Black"/>
          <w:color w:val="auto"/>
          <w:sz w:val="32"/>
          <w:szCs w:val="32"/>
        </w:rPr>
      </w:pPr>
      <w:bookmarkStart w:id="8" w:name="_Hlk15997275"/>
      <w:r w:rsidRPr="00B528D6">
        <w:rPr>
          <w:rFonts w:ascii="Arial Black" w:hAnsi="Arial Black"/>
          <w:color w:val="auto"/>
          <w:sz w:val="32"/>
          <w:szCs w:val="32"/>
        </w:rPr>
        <w:t xml:space="preserve">Animaux aidants, d'assistance à la thérapie et de soutien affectif </w:t>
      </w:r>
    </w:p>
    <w:bookmarkEnd w:id="8"/>
    <w:p w14:paraId="207AC84C" w14:textId="1322ADD3" w:rsidR="00B528D6" w:rsidRPr="00B528D6" w:rsidRDefault="00B528D6" w:rsidP="00B528D6">
      <w:pPr>
        <w:rPr>
          <w:rFonts w:ascii="Arial" w:hAnsi="Arial" w:cs="Arial"/>
          <w:sz w:val="28"/>
          <w:szCs w:val="28"/>
        </w:rPr>
      </w:pPr>
      <w:r w:rsidRPr="00B528D6">
        <w:rPr>
          <w:rFonts w:ascii="Arial" w:hAnsi="Arial" w:cs="Arial"/>
          <w:sz w:val="28"/>
          <w:szCs w:val="28"/>
        </w:rPr>
        <w:t xml:space="preserve">Il existe encore beaucoup de confusion relativement aux différences entre les chiens-guides, les chiens aidants, les chiens d'assistance à la thérapie et les chiens de soutien affectif, notamment en ce qui concerne les droits et la </w:t>
      </w:r>
      <w:proofErr w:type="spellStart"/>
      <w:r w:rsidRPr="00B528D6">
        <w:rPr>
          <w:rFonts w:ascii="Arial" w:hAnsi="Arial" w:cs="Arial"/>
          <w:sz w:val="28"/>
          <w:szCs w:val="28"/>
        </w:rPr>
        <w:t>législation</w:t>
      </w:r>
      <w:proofErr w:type="spellEnd"/>
      <w:r w:rsidRPr="00B528D6">
        <w:rPr>
          <w:rFonts w:ascii="Arial" w:hAnsi="Arial" w:cs="Arial"/>
          <w:sz w:val="28"/>
          <w:szCs w:val="28"/>
        </w:rPr>
        <w:t xml:space="preserve"> qui les </w:t>
      </w:r>
      <w:proofErr w:type="spellStart"/>
      <w:r w:rsidRPr="00B528D6">
        <w:rPr>
          <w:rFonts w:ascii="Arial" w:hAnsi="Arial" w:cs="Arial"/>
          <w:sz w:val="28"/>
          <w:szCs w:val="28"/>
        </w:rPr>
        <w:t>protègent</w:t>
      </w:r>
      <w:proofErr w:type="spellEnd"/>
      <w:r w:rsidRPr="00B528D6">
        <w:rPr>
          <w:rFonts w:ascii="Arial" w:hAnsi="Arial" w:cs="Arial"/>
          <w:sz w:val="28"/>
          <w:szCs w:val="28"/>
        </w:rPr>
        <w:t>.</w:t>
      </w:r>
    </w:p>
    <w:p w14:paraId="668866CC" w14:textId="34733EE9" w:rsidR="00B528D6" w:rsidRPr="00B528D6" w:rsidRDefault="00B528D6" w:rsidP="00B528D6">
      <w:pPr>
        <w:rPr>
          <w:rFonts w:ascii="Arial" w:hAnsi="Arial" w:cs="Arial"/>
          <w:sz w:val="28"/>
          <w:szCs w:val="28"/>
        </w:rPr>
      </w:pPr>
      <w:r w:rsidRPr="00B528D6">
        <w:rPr>
          <w:rFonts w:ascii="Arial" w:hAnsi="Arial" w:cs="Arial"/>
          <w:sz w:val="28"/>
          <w:szCs w:val="28"/>
        </w:rPr>
        <w:t xml:space="preserve">Les chiens aidants sont spécialement dressés pour aider une personne handicapée et exécuter des tâches spécifiques afin de minimiser le handicap de cette personne. Les chiens-guides et les chiens aidants sont protégés par les lois sur les droits de la personne partout au Canada. </w:t>
      </w:r>
    </w:p>
    <w:p w14:paraId="3D24CF95" w14:textId="62D93160" w:rsidR="00B528D6" w:rsidRPr="00B528D6" w:rsidRDefault="00B528D6" w:rsidP="00B528D6">
      <w:pPr>
        <w:rPr>
          <w:rFonts w:ascii="Arial" w:hAnsi="Arial" w:cs="Arial"/>
          <w:sz w:val="28"/>
          <w:szCs w:val="28"/>
        </w:rPr>
      </w:pPr>
      <w:r w:rsidRPr="00B528D6">
        <w:rPr>
          <w:rFonts w:ascii="Arial" w:hAnsi="Arial" w:cs="Arial"/>
          <w:sz w:val="28"/>
          <w:szCs w:val="28"/>
        </w:rPr>
        <w:t xml:space="preserve">Les chiens d'assistance à la thérapie reçoivent une certaine formation pour apporter un réconfort psychologique ou physiologique aux personnes se trouvant dans différentes situations. Les animaux de soutien affectif ne reçoivent aucune formation particulière et sont des animaux de compagnie qui réconfortent les personnes ayant une déficience psychologique vérifiable. </w:t>
      </w:r>
    </w:p>
    <w:p w14:paraId="5B96B15E" w14:textId="77777777" w:rsidR="0032210B" w:rsidRPr="00B528D6" w:rsidRDefault="00B528D6" w:rsidP="00B528D6">
      <w:pPr>
        <w:rPr>
          <w:rFonts w:ascii="Arial" w:hAnsi="Arial" w:cs="Arial"/>
          <w:sz w:val="28"/>
          <w:szCs w:val="28"/>
        </w:rPr>
      </w:pPr>
      <w:r w:rsidRPr="00B528D6">
        <w:rPr>
          <w:rFonts w:ascii="Arial" w:hAnsi="Arial" w:cs="Arial"/>
          <w:sz w:val="28"/>
          <w:szCs w:val="28"/>
        </w:rPr>
        <w:t>Les chiens d'assistance à la thérapie et les animaux de soutien affectif n'ont pas de droits d'accès et doivent obtenir la permission d'entrer dans les restaurants, les hôtels, les taxis et autres commerces.</w:t>
      </w:r>
    </w:p>
    <w:sectPr w:rsidR="0032210B" w:rsidRPr="00B528D6" w:rsidSect="00F77BC8">
      <w:headerReference w:type="default" r:id="rId11"/>
      <w:headerReference w:type="first" r:id="rId12"/>
      <w:pgSz w:w="12240" w:h="15840"/>
      <w:pgMar w:top="1440" w:right="1440" w:bottom="45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3636C" w14:textId="77777777" w:rsidR="00A47295" w:rsidRDefault="00A47295" w:rsidP="005D260D">
      <w:pPr>
        <w:spacing w:after="0" w:line="240" w:lineRule="auto"/>
      </w:pPr>
      <w:r>
        <w:separator/>
      </w:r>
    </w:p>
  </w:endnote>
  <w:endnote w:type="continuationSeparator" w:id="0">
    <w:p w14:paraId="37FB1D96" w14:textId="77777777" w:rsidR="00A47295" w:rsidRDefault="00A47295" w:rsidP="005D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tag Sans Book">
    <w:panose1 w:val="020B0503040000020004"/>
    <w:charset w:val="4D"/>
    <w:family w:val="swiss"/>
    <w:notTrueType/>
    <w:pitch w:val="variable"/>
    <w:sig w:usb0="00000087" w:usb1="00000000"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19E8E" w14:textId="77777777" w:rsidR="00A47295" w:rsidRDefault="00A47295" w:rsidP="005D260D">
      <w:pPr>
        <w:spacing w:after="0" w:line="240" w:lineRule="auto"/>
      </w:pPr>
      <w:r>
        <w:separator/>
      </w:r>
    </w:p>
  </w:footnote>
  <w:footnote w:type="continuationSeparator" w:id="0">
    <w:p w14:paraId="7F06F2EE" w14:textId="77777777" w:rsidR="00A47295" w:rsidRDefault="00A47295" w:rsidP="005D2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5441D" w14:textId="77777777" w:rsidR="005D260D" w:rsidRPr="0086350B" w:rsidRDefault="0086350B" w:rsidP="009438DF">
    <w:pPr>
      <w:pStyle w:val="Header"/>
      <w:ind w:left="-1170"/>
      <w:jc w:val="center"/>
    </w:pPr>
    <w:r>
      <w:rPr>
        <w:noProof/>
      </w:rPr>
      <w:drawing>
        <wp:inline distT="0" distB="0" distL="0" distR="0" wp14:anchorId="0C2D694D" wp14:editId="452D6598">
          <wp:extent cx="7448550" cy="648970"/>
          <wp:effectExtent l="0" t="0" r="0" b="0"/>
          <wp:docPr id="26"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cond Page.jpg"/>
                  <pic:cNvPicPr/>
                </pic:nvPicPr>
                <pic:blipFill>
                  <a:blip r:embed="rId1">
                    <a:extLst>
                      <a:ext uri="{28A0092B-C50C-407E-A947-70E740481C1C}">
                        <a14:useLocalDpi xmlns:a14="http://schemas.microsoft.com/office/drawing/2010/main" val="0"/>
                      </a:ext>
                    </a:extLst>
                  </a:blip>
                  <a:stretch>
                    <a:fillRect/>
                  </a:stretch>
                </pic:blipFill>
                <pic:spPr>
                  <a:xfrm>
                    <a:off x="0" y="0"/>
                    <a:ext cx="7451465" cy="6492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A7A02" w14:textId="4F6C2665" w:rsidR="00AB28EE" w:rsidRDefault="00723F05" w:rsidP="009438DF">
    <w:pPr>
      <w:pStyle w:val="Header"/>
      <w:ind w:left="-1170"/>
      <w:jc w:val="center"/>
    </w:pPr>
    <w:r>
      <w:rPr>
        <w:rFonts w:ascii="Times New Roman" w:hAnsi="Times New Roman"/>
        <w:noProof/>
        <w:lang w:val="fr-FR" w:eastAsia="fr-FR"/>
      </w:rPr>
      <mc:AlternateContent>
        <mc:Choice Requires="wps">
          <w:drawing>
            <wp:anchor distT="0" distB="0" distL="114300" distR="114300" simplePos="0" relativeHeight="251663360" behindDoc="0" locked="0" layoutInCell="1" allowOverlap="1" wp14:anchorId="7297F1B3" wp14:editId="6E27311B">
              <wp:simplePos x="0" y="0"/>
              <wp:positionH relativeFrom="column">
                <wp:posOffset>1892300</wp:posOffset>
              </wp:positionH>
              <wp:positionV relativeFrom="paragraph">
                <wp:posOffset>57150</wp:posOffset>
              </wp:positionV>
              <wp:extent cx="4841875" cy="115570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875" cy="115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8B35B" w14:textId="3338188A" w:rsidR="00723F05" w:rsidRPr="000B7E55" w:rsidRDefault="00723F05" w:rsidP="00723F05">
                          <w:pPr>
                            <w:spacing w:after="0" w:line="240" w:lineRule="auto"/>
                            <w:jc w:val="right"/>
                            <w:rPr>
                              <w:rFonts w:ascii="Stag Sans Book" w:hAnsi="Stag Sans Book" w:cs="Arial"/>
                              <w:sz w:val="28"/>
                              <w:szCs w:val="28"/>
                              <w:lang w:val="fr-CA"/>
                            </w:rPr>
                          </w:pPr>
                          <w:r w:rsidRPr="000B7E55">
                            <w:rPr>
                              <w:rFonts w:ascii="Stag Sans Book" w:hAnsi="Stag Sans Book" w:cs="Arial"/>
                              <w:sz w:val="28"/>
                              <w:szCs w:val="28"/>
                              <w:lang w:val="fr-CA"/>
                            </w:rPr>
                            <w:t>Campus Canin</w:t>
                          </w:r>
                        </w:p>
                        <w:p w14:paraId="0A1235B6" w14:textId="6A50758E" w:rsidR="00723F05" w:rsidRPr="000B7E55" w:rsidRDefault="00723F05" w:rsidP="00723F05">
                          <w:pPr>
                            <w:spacing w:after="0" w:line="240" w:lineRule="auto"/>
                            <w:jc w:val="right"/>
                            <w:rPr>
                              <w:rFonts w:ascii="Stag Sans Book" w:hAnsi="Stag Sans Book" w:cs="Arial"/>
                              <w:sz w:val="28"/>
                              <w:szCs w:val="28"/>
                              <w:lang w:val="fr-CA"/>
                            </w:rPr>
                          </w:pPr>
                          <w:r w:rsidRPr="000B7E55">
                            <w:rPr>
                              <w:rFonts w:ascii="Stag Sans Book" w:hAnsi="Stag Sans Book" w:cs="Arial"/>
                              <w:sz w:val="28"/>
                              <w:szCs w:val="28"/>
                              <w:lang w:val="fr-CA"/>
                            </w:rPr>
                            <w:t xml:space="preserve">9643 </w:t>
                          </w:r>
                          <w:proofErr w:type="spellStart"/>
                          <w:r w:rsidRPr="000B7E55">
                            <w:rPr>
                              <w:rFonts w:ascii="Stag Sans Book" w:hAnsi="Stag Sans Book" w:cs="Arial"/>
                              <w:sz w:val="28"/>
                              <w:szCs w:val="28"/>
                              <w:lang w:val="fr-CA"/>
                            </w:rPr>
                            <w:t>McCuan</w:t>
                          </w:r>
                          <w:proofErr w:type="spellEnd"/>
                          <w:r w:rsidRPr="000B7E55">
                            <w:rPr>
                              <w:rFonts w:ascii="Stag Sans Book" w:hAnsi="Stag Sans Book" w:cs="Arial"/>
                              <w:sz w:val="28"/>
                              <w:szCs w:val="28"/>
                              <w:lang w:val="fr-CA"/>
                            </w:rPr>
                            <w:t xml:space="preserve"> Road</w:t>
                          </w:r>
                        </w:p>
                        <w:p w14:paraId="2BBAAF2A" w14:textId="42EABBD8" w:rsidR="00723F05" w:rsidRPr="000B7E55" w:rsidRDefault="00723F05" w:rsidP="00723F05">
                          <w:pPr>
                            <w:spacing w:after="0" w:line="240" w:lineRule="auto"/>
                            <w:jc w:val="right"/>
                            <w:rPr>
                              <w:rFonts w:ascii="Stag Sans Book" w:hAnsi="Stag Sans Book" w:cs="Arial"/>
                              <w:sz w:val="28"/>
                              <w:szCs w:val="28"/>
                              <w:lang w:val="fr-CA"/>
                            </w:rPr>
                          </w:pPr>
                          <w:r w:rsidRPr="000B7E55">
                            <w:rPr>
                              <w:rFonts w:ascii="Stag Sans Book" w:hAnsi="Stag Sans Book" w:cs="Arial"/>
                              <w:sz w:val="28"/>
                              <w:szCs w:val="28"/>
                              <w:lang w:val="fr-CA"/>
                            </w:rPr>
                            <w:t xml:space="preserve">Carleton Place, ON K7C </w:t>
                          </w:r>
                          <w:r w:rsidR="004E1858">
                            <w:rPr>
                              <w:rFonts w:ascii="Stag Sans Book" w:hAnsi="Stag Sans Book" w:cs="Arial"/>
                              <w:sz w:val="28"/>
                              <w:szCs w:val="28"/>
                              <w:lang w:val="fr-CA"/>
                            </w:rPr>
                            <w:t>0</w:t>
                          </w:r>
                          <w:r w:rsidRPr="000B7E55">
                            <w:rPr>
                              <w:rFonts w:ascii="Stag Sans Book" w:hAnsi="Stag Sans Book" w:cs="Arial"/>
                              <w:sz w:val="28"/>
                              <w:szCs w:val="28"/>
                              <w:lang w:val="fr-CA"/>
                            </w:rPr>
                            <w:t>N7</w:t>
                          </w:r>
                        </w:p>
                        <w:p w14:paraId="4D36CBAA" w14:textId="1A930501" w:rsidR="00723F05" w:rsidRPr="000B7E55" w:rsidRDefault="00723F05" w:rsidP="00723F05">
                          <w:pPr>
                            <w:spacing w:after="0" w:line="240" w:lineRule="auto"/>
                            <w:jc w:val="right"/>
                            <w:rPr>
                              <w:rFonts w:ascii="Stag Sans Book" w:hAnsi="Stag Sans Book" w:cs="Arial"/>
                              <w:sz w:val="28"/>
                              <w:szCs w:val="28"/>
                              <w:lang w:val="fr-CA"/>
                            </w:rPr>
                          </w:pPr>
                          <w:r w:rsidRPr="000B7E55">
                            <w:rPr>
                              <w:rFonts w:ascii="Stag Sans Book" w:hAnsi="Stag Sans Book" w:cs="Arial"/>
                              <w:sz w:val="28"/>
                              <w:szCs w:val="28"/>
                              <w:lang w:val="fr-CA"/>
                            </w:rPr>
                            <w:t>1.800.465.4622</w:t>
                          </w:r>
                        </w:p>
                        <w:p w14:paraId="1ACA6E30" w14:textId="01F86A73" w:rsidR="00723F05" w:rsidRPr="000B7E55" w:rsidRDefault="004E1858" w:rsidP="00723F05">
                          <w:pPr>
                            <w:autoSpaceDE w:val="0"/>
                            <w:autoSpaceDN w:val="0"/>
                            <w:adjustRightInd w:val="0"/>
                            <w:spacing w:after="0" w:line="240" w:lineRule="auto"/>
                            <w:jc w:val="right"/>
                            <w:rPr>
                              <w:rFonts w:ascii="Arial" w:hAnsi="Arial" w:cs="Arial"/>
                              <w:b/>
                              <w:sz w:val="28"/>
                              <w:szCs w:val="36"/>
                              <w:lang w:val="fr-CA"/>
                            </w:rPr>
                          </w:pPr>
                          <w:r>
                            <w:rPr>
                              <w:rFonts w:ascii="Stag Sans Book" w:hAnsi="Stag Sans Book" w:cs="Arial"/>
                              <w:sz w:val="28"/>
                              <w:szCs w:val="28"/>
                              <w:lang w:val="fr-CA"/>
                            </w:rPr>
                            <w:t>incachiensguides</w:t>
                          </w:r>
                          <w:r w:rsidR="00264E5A">
                            <w:rPr>
                              <w:rFonts w:ascii="Stag Sans Book" w:hAnsi="Stag Sans Book" w:cs="Arial"/>
                              <w:sz w:val="28"/>
                              <w:szCs w:val="28"/>
                              <w:lang w:val="fr-CA"/>
                            </w:rPr>
                            <w:t>.ca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7F1B3" id="_x0000_t202" coordsize="21600,21600" o:spt="202" path="m,l,21600r21600,l21600,xe">
              <v:stroke joinstyle="miter"/>
              <v:path gradientshapeok="t" o:connecttype="rect"/>
            </v:shapetype>
            <v:shape id="Zone de texte 5" o:spid="_x0000_s1026" type="#_x0000_t202" style="position:absolute;left:0;text-align:left;margin-left:149pt;margin-top:4.5pt;width:381.25pt;height: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" filled="f" stroked="f">
              <v:textbox inset=",7.2pt,,7.2pt">
                <w:txbxContent>
                  <w:p w14:paraId="1148B35B" w14:textId="3338188A" w:rsidR="00723F05" w:rsidRPr="000B7E55" w:rsidRDefault="00723F05" w:rsidP="00723F05">
                    <w:pPr>
                      <w:spacing w:after="0" w:line="240" w:lineRule="auto"/>
                      <w:jc w:val="right"/>
                      <w:rPr>
                        <w:rFonts w:ascii="Stag Sans Book" w:hAnsi="Stag Sans Book" w:cs="Arial"/>
                        <w:sz w:val="28"/>
                        <w:szCs w:val="28"/>
                        <w:lang w:val="fr-CA"/>
                      </w:rPr>
                    </w:pPr>
                    <w:r w:rsidRPr="000B7E55">
                      <w:rPr>
                        <w:rFonts w:ascii="Stag Sans Book" w:hAnsi="Stag Sans Book" w:cs="Arial"/>
                        <w:sz w:val="28"/>
                        <w:szCs w:val="28"/>
                        <w:lang w:val="fr-CA"/>
                      </w:rPr>
                      <w:t>Campus Canin</w:t>
                    </w:r>
                  </w:p>
                  <w:p w14:paraId="0A1235B6" w14:textId="6A50758E" w:rsidR="00723F05" w:rsidRPr="000B7E55" w:rsidRDefault="00723F05" w:rsidP="00723F05">
                    <w:pPr>
                      <w:spacing w:after="0" w:line="240" w:lineRule="auto"/>
                      <w:jc w:val="right"/>
                      <w:rPr>
                        <w:rFonts w:ascii="Stag Sans Book" w:hAnsi="Stag Sans Book" w:cs="Arial"/>
                        <w:sz w:val="28"/>
                        <w:szCs w:val="28"/>
                        <w:lang w:val="fr-CA"/>
                      </w:rPr>
                    </w:pPr>
                    <w:r w:rsidRPr="000B7E55">
                      <w:rPr>
                        <w:rFonts w:ascii="Stag Sans Book" w:hAnsi="Stag Sans Book" w:cs="Arial"/>
                        <w:sz w:val="28"/>
                        <w:szCs w:val="28"/>
                        <w:lang w:val="fr-CA"/>
                      </w:rPr>
                      <w:t xml:space="preserve">9643 </w:t>
                    </w:r>
                    <w:proofErr w:type="spellStart"/>
                    <w:r w:rsidRPr="000B7E55">
                      <w:rPr>
                        <w:rFonts w:ascii="Stag Sans Book" w:hAnsi="Stag Sans Book" w:cs="Arial"/>
                        <w:sz w:val="28"/>
                        <w:szCs w:val="28"/>
                        <w:lang w:val="fr-CA"/>
                      </w:rPr>
                      <w:t>McCuan</w:t>
                    </w:r>
                    <w:proofErr w:type="spellEnd"/>
                    <w:r w:rsidRPr="000B7E55">
                      <w:rPr>
                        <w:rFonts w:ascii="Stag Sans Book" w:hAnsi="Stag Sans Book" w:cs="Arial"/>
                        <w:sz w:val="28"/>
                        <w:szCs w:val="28"/>
                        <w:lang w:val="fr-CA"/>
                      </w:rPr>
                      <w:t xml:space="preserve"> Road</w:t>
                    </w:r>
                  </w:p>
                  <w:p w14:paraId="2BBAAF2A" w14:textId="42EABBD8" w:rsidR="00723F05" w:rsidRPr="000B7E55" w:rsidRDefault="00723F05" w:rsidP="00723F05">
                    <w:pPr>
                      <w:spacing w:after="0" w:line="240" w:lineRule="auto"/>
                      <w:jc w:val="right"/>
                      <w:rPr>
                        <w:rFonts w:ascii="Stag Sans Book" w:hAnsi="Stag Sans Book" w:cs="Arial"/>
                        <w:sz w:val="28"/>
                        <w:szCs w:val="28"/>
                        <w:lang w:val="fr-CA"/>
                      </w:rPr>
                    </w:pPr>
                    <w:r w:rsidRPr="000B7E55">
                      <w:rPr>
                        <w:rFonts w:ascii="Stag Sans Book" w:hAnsi="Stag Sans Book" w:cs="Arial"/>
                        <w:sz w:val="28"/>
                        <w:szCs w:val="28"/>
                        <w:lang w:val="fr-CA"/>
                      </w:rPr>
                      <w:t xml:space="preserve">Carleton Place, ON K7C </w:t>
                    </w:r>
                    <w:r w:rsidR="004E1858">
                      <w:rPr>
                        <w:rFonts w:ascii="Stag Sans Book" w:hAnsi="Stag Sans Book" w:cs="Arial"/>
                        <w:sz w:val="28"/>
                        <w:szCs w:val="28"/>
                        <w:lang w:val="fr-CA"/>
                      </w:rPr>
                      <w:t>0</w:t>
                    </w:r>
                    <w:r w:rsidRPr="000B7E55">
                      <w:rPr>
                        <w:rFonts w:ascii="Stag Sans Book" w:hAnsi="Stag Sans Book" w:cs="Arial"/>
                        <w:sz w:val="28"/>
                        <w:szCs w:val="28"/>
                        <w:lang w:val="fr-CA"/>
                      </w:rPr>
                      <w:t>N7</w:t>
                    </w:r>
                  </w:p>
                  <w:p w14:paraId="4D36CBAA" w14:textId="1A930501" w:rsidR="00723F05" w:rsidRPr="000B7E55" w:rsidRDefault="00723F05" w:rsidP="00723F05">
                    <w:pPr>
                      <w:spacing w:after="0" w:line="240" w:lineRule="auto"/>
                      <w:jc w:val="right"/>
                      <w:rPr>
                        <w:rFonts w:ascii="Stag Sans Book" w:hAnsi="Stag Sans Book" w:cs="Arial"/>
                        <w:sz w:val="28"/>
                        <w:szCs w:val="28"/>
                        <w:lang w:val="fr-CA"/>
                      </w:rPr>
                    </w:pPr>
                    <w:r w:rsidRPr="000B7E55">
                      <w:rPr>
                        <w:rFonts w:ascii="Stag Sans Book" w:hAnsi="Stag Sans Book" w:cs="Arial"/>
                        <w:sz w:val="28"/>
                        <w:szCs w:val="28"/>
                        <w:lang w:val="fr-CA"/>
                      </w:rPr>
                      <w:t>1.800.465.4622</w:t>
                    </w:r>
                  </w:p>
                  <w:p w14:paraId="1ACA6E30" w14:textId="01F86A73" w:rsidR="00723F05" w:rsidRPr="000B7E55" w:rsidRDefault="004E1858" w:rsidP="00723F05">
                    <w:pPr>
                      <w:autoSpaceDE w:val="0"/>
                      <w:autoSpaceDN w:val="0"/>
                      <w:adjustRightInd w:val="0"/>
                      <w:spacing w:after="0" w:line="240" w:lineRule="auto"/>
                      <w:jc w:val="right"/>
                      <w:rPr>
                        <w:rFonts w:ascii="Arial" w:hAnsi="Arial" w:cs="Arial"/>
                        <w:b/>
                        <w:sz w:val="28"/>
                        <w:szCs w:val="36"/>
                        <w:lang w:val="fr-CA"/>
                      </w:rPr>
                    </w:pPr>
                    <w:r>
                      <w:rPr>
                        <w:rFonts w:ascii="Stag Sans Book" w:hAnsi="Stag Sans Book" w:cs="Arial"/>
                        <w:sz w:val="28"/>
                        <w:szCs w:val="28"/>
                        <w:lang w:val="fr-CA"/>
                      </w:rPr>
                      <w:t>incachiensguides</w:t>
                    </w:r>
                    <w:r w:rsidR="00264E5A">
                      <w:rPr>
                        <w:rFonts w:ascii="Stag Sans Book" w:hAnsi="Stag Sans Book" w:cs="Arial"/>
                        <w:sz w:val="28"/>
                        <w:szCs w:val="28"/>
                        <w:lang w:val="fr-CA"/>
                      </w:rPr>
                      <w:t>.ca</w:t>
                    </w:r>
                  </w:p>
                </w:txbxContent>
              </v:textbox>
            </v:shape>
          </w:pict>
        </mc:Fallback>
      </mc:AlternateContent>
    </w:r>
    <w:r w:rsidR="00222AF1" w:rsidRPr="009C5A62">
      <w:rPr>
        <w:rFonts w:ascii="Arial" w:hAnsi="Arial" w:cs="Arial"/>
        <w:noProof/>
        <w:szCs w:val="24"/>
        <w:lang w:val="fr-CA"/>
      </w:rPr>
      <w:drawing>
        <wp:anchor distT="0" distB="0" distL="114300" distR="114300" simplePos="0" relativeHeight="251661312" behindDoc="0" locked="0" layoutInCell="1" allowOverlap="1" wp14:anchorId="645C7F47" wp14:editId="6A52686F">
          <wp:simplePos x="0" y="0"/>
          <wp:positionH relativeFrom="column">
            <wp:posOffset>-520700</wp:posOffset>
          </wp:positionH>
          <wp:positionV relativeFrom="paragraph">
            <wp:posOffset>279400</wp:posOffset>
          </wp:positionV>
          <wp:extent cx="2441575" cy="80010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1575" cy="800100"/>
                  </a:xfrm>
                  <a:prstGeom prst="rect">
                    <a:avLst/>
                  </a:prstGeom>
                  <a:noFill/>
                  <a:ln>
                    <a:noFill/>
                  </a:ln>
                </pic:spPr>
              </pic:pic>
            </a:graphicData>
          </a:graphic>
        </wp:anchor>
      </w:drawing>
    </w:r>
    <w:r w:rsidR="00222AF1">
      <w:rPr>
        <w:noProof/>
      </w:rPr>
      <mc:AlternateContent>
        <mc:Choice Requires="wps">
          <w:drawing>
            <wp:anchor distT="0" distB="0" distL="114300" distR="114300" simplePos="0" relativeHeight="251659264" behindDoc="0" locked="0" layoutInCell="1" allowOverlap="1" wp14:anchorId="617DABD1" wp14:editId="6ED9DDAC">
              <wp:simplePos x="0" y="0"/>
              <wp:positionH relativeFrom="column">
                <wp:posOffset>-558800</wp:posOffset>
              </wp:positionH>
              <wp:positionV relativeFrom="paragraph">
                <wp:posOffset>95250</wp:posOffset>
              </wp:positionV>
              <wp:extent cx="1549400" cy="1054100"/>
              <wp:effectExtent l="0" t="0" r="0" b="0"/>
              <wp:wrapNone/>
              <wp:docPr id="4" name="Rectangle 4"/>
              <wp:cNvGraphicFramePr/>
              <a:graphic xmlns:a="http://schemas.openxmlformats.org/drawingml/2006/main">
                <a:graphicData uri="http://schemas.microsoft.com/office/word/2010/wordprocessingShape">
                  <wps:wsp>
                    <wps:cNvSpPr/>
                    <wps:spPr>
                      <a:xfrm>
                        <a:off x="0" y="0"/>
                        <a:ext cx="1549400" cy="1054100"/>
                      </a:xfrm>
                      <a:prstGeom prst="rect">
                        <a:avLst/>
                      </a:prstGeom>
                      <a:solidFill>
                        <a:srgbClr val="FFF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2AF9D" id="Rectangle 4" o:spid="_x0000_s1026" style="position:absolute;margin-left:-44pt;margin-top:7.5pt;width:122pt;height: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" fillcolor="#fff200" stroked="f" strokeweight="2pt"/>
          </w:pict>
        </mc:Fallback>
      </mc:AlternateContent>
    </w:r>
    <w:r w:rsidR="00222AF1">
      <w:rPr>
        <w:noProof/>
      </w:rPr>
      <w:drawing>
        <wp:inline distT="0" distB="0" distL="0" distR="0" wp14:anchorId="334C324A" wp14:editId="1E106664">
          <wp:extent cx="7465088" cy="1295400"/>
          <wp:effectExtent l="0" t="0" r="254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ument Template_Brush_Foundation_FRE.jpg"/>
                  <pic:cNvPicPr/>
                </pic:nvPicPr>
                <pic:blipFill>
                  <a:blip r:embed="rId2">
                    <a:extLst>
                      <a:ext uri="{28A0092B-C50C-407E-A947-70E740481C1C}">
                        <a14:useLocalDpi xmlns:a14="http://schemas.microsoft.com/office/drawing/2010/main" val="0"/>
                      </a:ext>
                    </a:extLst>
                  </a:blip>
                  <a:stretch>
                    <a:fillRect/>
                  </a:stretch>
                </pic:blipFill>
                <pic:spPr>
                  <a:xfrm>
                    <a:off x="0" y="0"/>
                    <a:ext cx="7566631" cy="13130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52B40"/>
    <w:multiLevelType w:val="hybridMultilevel"/>
    <w:tmpl w:val="EB769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43D1041"/>
    <w:multiLevelType w:val="hybridMultilevel"/>
    <w:tmpl w:val="7E5AA0EA"/>
    <w:lvl w:ilvl="0" w:tplc="6BC4BAE8">
      <w:start w:val="1"/>
      <w:numFmt w:val="bullet"/>
      <w:lvlText w:val=""/>
      <w:lvlJc w:val="left"/>
      <w:pPr>
        <w:ind w:left="720" w:hanging="360"/>
      </w:pPr>
      <w:rPr>
        <w:rFonts w:ascii="Symbol" w:hAnsi="Symbol" w:hint="default"/>
      </w:rPr>
    </w:lvl>
    <w:lvl w:ilvl="1" w:tplc="EF82CC4E" w:tentative="1">
      <w:start w:val="1"/>
      <w:numFmt w:val="bullet"/>
      <w:lvlText w:val="o"/>
      <w:lvlJc w:val="left"/>
      <w:pPr>
        <w:ind w:left="1440" w:hanging="360"/>
      </w:pPr>
      <w:rPr>
        <w:rFonts w:ascii="Courier New" w:hAnsi="Courier New" w:cs="Courier New" w:hint="default"/>
      </w:rPr>
    </w:lvl>
    <w:lvl w:ilvl="2" w:tplc="54248356" w:tentative="1">
      <w:start w:val="1"/>
      <w:numFmt w:val="bullet"/>
      <w:lvlText w:val=""/>
      <w:lvlJc w:val="left"/>
      <w:pPr>
        <w:ind w:left="2160" w:hanging="360"/>
      </w:pPr>
      <w:rPr>
        <w:rFonts w:ascii="Wingdings" w:hAnsi="Wingdings" w:hint="default"/>
      </w:rPr>
    </w:lvl>
    <w:lvl w:ilvl="3" w:tplc="F5706CFE" w:tentative="1">
      <w:start w:val="1"/>
      <w:numFmt w:val="bullet"/>
      <w:lvlText w:val=""/>
      <w:lvlJc w:val="left"/>
      <w:pPr>
        <w:ind w:left="2880" w:hanging="360"/>
      </w:pPr>
      <w:rPr>
        <w:rFonts w:ascii="Symbol" w:hAnsi="Symbol" w:hint="default"/>
      </w:rPr>
    </w:lvl>
    <w:lvl w:ilvl="4" w:tplc="DEB66AF4" w:tentative="1">
      <w:start w:val="1"/>
      <w:numFmt w:val="bullet"/>
      <w:lvlText w:val="o"/>
      <w:lvlJc w:val="left"/>
      <w:pPr>
        <w:ind w:left="3600" w:hanging="360"/>
      </w:pPr>
      <w:rPr>
        <w:rFonts w:ascii="Courier New" w:hAnsi="Courier New" w:cs="Courier New" w:hint="default"/>
      </w:rPr>
    </w:lvl>
    <w:lvl w:ilvl="5" w:tplc="90B28768" w:tentative="1">
      <w:start w:val="1"/>
      <w:numFmt w:val="bullet"/>
      <w:lvlText w:val=""/>
      <w:lvlJc w:val="left"/>
      <w:pPr>
        <w:ind w:left="4320" w:hanging="360"/>
      </w:pPr>
      <w:rPr>
        <w:rFonts w:ascii="Wingdings" w:hAnsi="Wingdings" w:hint="default"/>
      </w:rPr>
    </w:lvl>
    <w:lvl w:ilvl="6" w:tplc="39FE277E" w:tentative="1">
      <w:start w:val="1"/>
      <w:numFmt w:val="bullet"/>
      <w:lvlText w:val=""/>
      <w:lvlJc w:val="left"/>
      <w:pPr>
        <w:ind w:left="5040" w:hanging="360"/>
      </w:pPr>
      <w:rPr>
        <w:rFonts w:ascii="Symbol" w:hAnsi="Symbol" w:hint="default"/>
      </w:rPr>
    </w:lvl>
    <w:lvl w:ilvl="7" w:tplc="6116EE16" w:tentative="1">
      <w:start w:val="1"/>
      <w:numFmt w:val="bullet"/>
      <w:lvlText w:val="o"/>
      <w:lvlJc w:val="left"/>
      <w:pPr>
        <w:ind w:left="5760" w:hanging="360"/>
      </w:pPr>
      <w:rPr>
        <w:rFonts w:ascii="Courier New" w:hAnsi="Courier New" w:cs="Courier New" w:hint="default"/>
      </w:rPr>
    </w:lvl>
    <w:lvl w:ilvl="8" w:tplc="754685D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0D"/>
    <w:rsid w:val="00010A00"/>
    <w:rsid w:val="000208C1"/>
    <w:rsid w:val="000279A5"/>
    <w:rsid w:val="00027D1A"/>
    <w:rsid w:val="000528B8"/>
    <w:rsid w:val="00053010"/>
    <w:rsid w:val="00065187"/>
    <w:rsid w:val="00066257"/>
    <w:rsid w:val="00093EB4"/>
    <w:rsid w:val="000B7E55"/>
    <w:rsid w:val="000D5E4F"/>
    <w:rsid w:val="000D627D"/>
    <w:rsid w:val="000D6AF4"/>
    <w:rsid w:val="000E2D82"/>
    <w:rsid w:val="000F166A"/>
    <w:rsid w:val="0011046F"/>
    <w:rsid w:val="00130D71"/>
    <w:rsid w:val="001329A1"/>
    <w:rsid w:val="00142207"/>
    <w:rsid w:val="00146682"/>
    <w:rsid w:val="00150360"/>
    <w:rsid w:val="001515F7"/>
    <w:rsid w:val="00152F36"/>
    <w:rsid w:val="0016175D"/>
    <w:rsid w:val="001720DA"/>
    <w:rsid w:val="00182A53"/>
    <w:rsid w:val="001957E0"/>
    <w:rsid w:val="001A7C79"/>
    <w:rsid w:val="001B1F99"/>
    <w:rsid w:val="001E2C83"/>
    <w:rsid w:val="002049FB"/>
    <w:rsid w:val="00222AF1"/>
    <w:rsid w:val="00237BA0"/>
    <w:rsid w:val="00242C3C"/>
    <w:rsid w:val="00264E5A"/>
    <w:rsid w:val="002813D8"/>
    <w:rsid w:val="00292A67"/>
    <w:rsid w:val="002E4A60"/>
    <w:rsid w:val="002E5145"/>
    <w:rsid w:val="00310C97"/>
    <w:rsid w:val="0032210B"/>
    <w:rsid w:val="00322E77"/>
    <w:rsid w:val="003477DE"/>
    <w:rsid w:val="0036429E"/>
    <w:rsid w:val="00365547"/>
    <w:rsid w:val="003672B8"/>
    <w:rsid w:val="003B75CA"/>
    <w:rsid w:val="003D02CF"/>
    <w:rsid w:val="003E67E1"/>
    <w:rsid w:val="00401AC3"/>
    <w:rsid w:val="00405ACF"/>
    <w:rsid w:val="00414259"/>
    <w:rsid w:val="00426234"/>
    <w:rsid w:val="004509A5"/>
    <w:rsid w:val="00456E04"/>
    <w:rsid w:val="00461615"/>
    <w:rsid w:val="00490FC6"/>
    <w:rsid w:val="004B5C91"/>
    <w:rsid w:val="004D3076"/>
    <w:rsid w:val="004E1858"/>
    <w:rsid w:val="00501178"/>
    <w:rsid w:val="00566B61"/>
    <w:rsid w:val="00586DE9"/>
    <w:rsid w:val="005A7344"/>
    <w:rsid w:val="005D260D"/>
    <w:rsid w:val="005E662B"/>
    <w:rsid w:val="005F7049"/>
    <w:rsid w:val="006026C7"/>
    <w:rsid w:val="006049C1"/>
    <w:rsid w:val="00607945"/>
    <w:rsid w:val="00612EDE"/>
    <w:rsid w:val="0061427C"/>
    <w:rsid w:val="00647BAC"/>
    <w:rsid w:val="0065182E"/>
    <w:rsid w:val="00663DB7"/>
    <w:rsid w:val="006830F9"/>
    <w:rsid w:val="00692B0B"/>
    <w:rsid w:val="006B2EB9"/>
    <w:rsid w:val="006B73C6"/>
    <w:rsid w:val="006E7E0F"/>
    <w:rsid w:val="00702241"/>
    <w:rsid w:val="007129C8"/>
    <w:rsid w:val="00723F05"/>
    <w:rsid w:val="00761116"/>
    <w:rsid w:val="00764B29"/>
    <w:rsid w:val="00770D22"/>
    <w:rsid w:val="00780434"/>
    <w:rsid w:val="007C3EF0"/>
    <w:rsid w:val="007D0865"/>
    <w:rsid w:val="007F5E70"/>
    <w:rsid w:val="0080561B"/>
    <w:rsid w:val="008532E1"/>
    <w:rsid w:val="00857C25"/>
    <w:rsid w:val="0086350B"/>
    <w:rsid w:val="00877683"/>
    <w:rsid w:val="00891F3F"/>
    <w:rsid w:val="008B78AF"/>
    <w:rsid w:val="008C2DD5"/>
    <w:rsid w:val="008D307B"/>
    <w:rsid w:val="008F09CE"/>
    <w:rsid w:val="00906AF1"/>
    <w:rsid w:val="0092139B"/>
    <w:rsid w:val="009438DF"/>
    <w:rsid w:val="00957526"/>
    <w:rsid w:val="00993E6B"/>
    <w:rsid w:val="009A6634"/>
    <w:rsid w:val="009B0F2D"/>
    <w:rsid w:val="009C5A62"/>
    <w:rsid w:val="009C5FC7"/>
    <w:rsid w:val="009D1C0A"/>
    <w:rsid w:val="00A113BC"/>
    <w:rsid w:val="00A1424C"/>
    <w:rsid w:val="00A45EB8"/>
    <w:rsid w:val="00A47295"/>
    <w:rsid w:val="00A52864"/>
    <w:rsid w:val="00AB28EE"/>
    <w:rsid w:val="00AF1EFD"/>
    <w:rsid w:val="00AF3247"/>
    <w:rsid w:val="00B03E9C"/>
    <w:rsid w:val="00B03F71"/>
    <w:rsid w:val="00B21E05"/>
    <w:rsid w:val="00B27254"/>
    <w:rsid w:val="00B44648"/>
    <w:rsid w:val="00B513C5"/>
    <w:rsid w:val="00B528D6"/>
    <w:rsid w:val="00B6198B"/>
    <w:rsid w:val="00B725A0"/>
    <w:rsid w:val="00BF1F0A"/>
    <w:rsid w:val="00C10D15"/>
    <w:rsid w:val="00C16A8A"/>
    <w:rsid w:val="00C26715"/>
    <w:rsid w:val="00C31392"/>
    <w:rsid w:val="00C60954"/>
    <w:rsid w:val="00CD5774"/>
    <w:rsid w:val="00CE558C"/>
    <w:rsid w:val="00D11602"/>
    <w:rsid w:val="00D278CF"/>
    <w:rsid w:val="00D319B9"/>
    <w:rsid w:val="00D327B0"/>
    <w:rsid w:val="00D678C8"/>
    <w:rsid w:val="00D821B3"/>
    <w:rsid w:val="00D913D7"/>
    <w:rsid w:val="00DA2BBC"/>
    <w:rsid w:val="00DB1C1C"/>
    <w:rsid w:val="00DC1E08"/>
    <w:rsid w:val="00DC492A"/>
    <w:rsid w:val="00DD2518"/>
    <w:rsid w:val="00DD7A07"/>
    <w:rsid w:val="00DF1738"/>
    <w:rsid w:val="00E004B2"/>
    <w:rsid w:val="00E66E36"/>
    <w:rsid w:val="00EB4017"/>
    <w:rsid w:val="00EC45C2"/>
    <w:rsid w:val="00EE25FF"/>
    <w:rsid w:val="00EE6519"/>
    <w:rsid w:val="00EF3AFD"/>
    <w:rsid w:val="00EF73C4"/>
    <w:rsid w:val="00F15134"/>
    <w:rsid w:val="00F217DA"/>
    <w:rsid w:val="00F2554F"/>
    <w:rsid w:val="00F43D61"/>
    <w:rsid w:val="00F543EA"/>
    <w:rsid w:val="00F719E2"/>
    <w:rsid w:val="00F7654A"/>
    <w:rsid w:val="00F77BC8"/>
    <w:rsid w:val="00F9591E"/>
    <w:rsid w:val="00F97822"/>
    <w:rsid w:val="00FE2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42907"/>
  <w15:chartTrackingRefBased/>
  <w15:docId w15:val="{FDD87C77-458C-4D00-B7E2-ECD7C4EB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4"/>
    </w:rPr>
  </w:style>
  <w:style w:type="paragraph" w:styleId="Heading1">
    <w:name w:val="heading 1"/>
    <w:basedOn w:val="Normal"/>
    <w:next w:val="Normal"/>
    <w:link w:val="Heading1Char"/>
    <w:uiPriority w:val="9"/>
    <w:qFormat/>
    <w:rsid w:val="008635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528D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D260D"/>
    <w:pPr>
      <w:tabs>
        <w:tab w:val="center" w:pos="4680"/>
        <w:tab w:val="right" w:pos="9360"/>
      </w:tabs>
      <w:spacing w:after="0" w:line="240" w:lineRule="auto"/>
    </w:pPr>
  </w:style>
  <w:style w:type="character" w:customStyle="1" w:styleId="HeaderChar">
    <w:name w:val="Header Char"/>
    <w:basedOn w:val="DefaultParagraphFont"/>
    <w:link w:val="Header"/>
    <w:rsid w:val="005D260D"/>
    <w:rPr>
      <w:rFonts w:ascii="Verdana" w:hAnsi="Verdana"/>
      <w:sz w:val="24"/>
    </w:rPr>
  </w:style>
  <w:style w:type="paragraph" w:styleId="Footer">
    <w:name w:val="footer"/>
    <w:basedOn w:val="Normal"/>
    <w:link w:val="FooterChar"/>
    <w:uiPriority w:val="99"/>
    <w:unhideWhenUsed/>
    <w:rsid w:val="005D2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60D"/>
    <w:rPr>
      <w:rFonts w:ascii="Verdana" w:hAnsi="Verdana"/>
      <w:sz w:val="24"/>
    </w:rPr>
  </w:style>
  <w:style w:type="paragraph" w:customStyle="1" w:styleId="BasicParagraph">
    <w:name w:val="[Basic Paragraph]"/>
    <w:basedOn w:val="Normal"/>
    <w:uiPriority w:val="99"/>
    <w:rsid w:val="005D260D"/>
    <w:pPr>
      <w:widowControl w:val="0"/>
      <w:autoSpaceDE w:val="0"/>
      <w:autoSpaceDN w:val="0"/>
      <w:adjustRightInd w:val="0"/>
      <w:spacing w:after="0" w:line="288" w:lineRule="auto"/>
      <w:textAlignment w:val="center"/>
    </w:pPr>
    <w:rPr>
      <w:rFonts w:ascii="MinionPro-Regular" w:eastAsia="MS Mincho" w:hAnsi="MinionPro-Regular" w:cs="MinionPro-Regular"/>
      <w:color w:val="000000"/>
      <w:szCs w:val="24"/>
    </w:rPr>
  </w:style>
  <w:style w:type="paragraph" w:styleId="ListParagraph">
    <w:name w:val="List Paragraph"/>
    <w:basedOn w:val="Normal"/>
    <w:uiPriority w:val="34"/>
    <w:qFormat/>
    <w:rsid w:val="00D913D7"/>
    <w:pPr>
      <w:ind w:left="720"/>
      <w:contextualSpacing/>
    </w:pPr>
  </w:style>
  <w:style w:type="character" w:customStyle="1" w:styleId="Heading1Char">
    <w:name w:val="Heading 1 Char"/>
    <w:basedOn w:val="DefaultParagraphFont"/>
    <w:link w:val="Heading1"/>
    <w:uiPriority w:val="9"/>
    <w:rsid w:val="0086350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F3AFD"/>
    <w:rPr>
      <w:color w:val="0000FF" w:themeColor="hyperlink"/>
      <w:u w:val="single"/>
    </w:rPr>
  </w:style>
  <w:style w:type="character" w:styleId="UnresolvedMention">
    <w:name w:val="Unresolved Mention"/>
    <w:basedOn w:val="DefaultParagraphFont"/>
    <w:uiPriority w:val="99"/>
    <w:semiHidden/>
    <w:unhideWhenUsed/>
    <w:rsid w:val="00EF3AFD"/>
    <w:rPr>
      <w:color w:val="605E5C"/>
      <w:shd w:val="clear" w:color="auto" w:fill="E1DFDD"/>
    </w:rPr>
  </w:style>
  <w:style w:type="paragraph" w:styleId="BalloonText">
    <w:name w:val="Balloon Text"/>
    <w:basedOn w:val="Normal"/>
    <w:link w:val="BalloonTextChar"/>
    <w:uiPriority w:val="99"/>
    <w:semiHidden/>
    <w:unhideWhenUsed/>
    <w:rsid w:val="00B03E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E9C"/>
    <w:rPr>
      <w:rFonts w:ascii="Segoe UI" w:hAnsi="Segoe UI" w:cs="Segoe UI"/>
      <w:sz w:val="18"/>
      <w:szCs w:val="18"/>
    </w:rPr>
  </w:style>
  <w:style w:type="character" w:customStyle="1" w:styleId="Heading2Char">
    <w:name w:val="Heading 2 Char"/>
    <w:basedOn w:val="DefaultParagraphFont"/>
    <w:link w:val="Heading2"/>
    <w:uiPriority w:val="9"/>
    <w:rsid w:val="00B528D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14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incachiensguides.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880FC384654D48B236CD5A7B643B08" ma:contentTypeVersion="8" ma:contentTypeDescription="Crée un document." ma:contentTypeScope="" ma:versionID="250baa8cec7d50afb00a6c799544d49f">
  <xsd:schema xmlns:xsd="http://www.w3.org/2001/XMLSchema" xmlns:xs="http://www.w3.org/2001/XMLSchema" xmlns:p="http://schemas.microsoft.com/office/2006/metadata/properties" xmlns:ns2="e9728b54-a1e2-41b7-9e4b-809dc1577a75" targetNamespace="http://schemas.microsoft.com/office/2006/metadata/properties" ma:root="true" ma:fieldsID="03e59d885d74fb4ea7f5944c36abafe6" ns2:_="">
    <xsd:import namespace="e9728b54-a1e2-41b7-9e4b-809dc1577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28b54-a1e2-41b7-9e4b-809dc1577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92ADF6-33E5-42C9-BA0D-EA955657E2A3}">
  <ds:schemaRefs>
    <ds:schemaRef ds:uri="http://schemas.microsoft.com/sharepoint/v3/contenttype/forms"/>
  </ds:schemaRefs>
</ds:datastoreItem>
</file>

<file path=customXml/itemProps2.xml><?xml version="1.0" encoding="utf-8"?>
<ds:datastoreItem xmlns:ds="http://schemas.openxmlformats.org/officeDocument/2006/customXml" ds:itemID="{0D12AA4E-9A10-4130-9CB2-DA9FC9673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28b54-a1e2-41b7-9e4b-809dc1577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5B189D-33FB-46E4-9D7F-A68E9B08D6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4551</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Spark</dc:creator>
  <cp:keywords/>
  <dc:description/>
  <cp:lastModifiedBy>Devin Sturge</cp:lastModifiedBy>
  <cp:revision>2</cp:revision>
  <dcterms:created xsi:type="dcterms:W3CDTF">2020-07-30T22:54:00Z</dcterms:created>
  <dcterms:modified xsi:type="dcterms:W3CDTF">2020-07-30T22:54:00Z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0x01010065880FC384654D48B236CD5A7B643B08</vt:lpwstr>
  </property>
</Properties>
</file>